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E59" w:rsidRPr="003863F1" w:rsidRDefault="00855E59" w:rsidP="00855E5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3863F1">
        <w:rPr>
          <w:rFonts w:ascii="Times New Roman" w:hAnsi="Times New Roman"/>
          <w:sz w:val="28"/>
          <w:szCs w:val="28"/>
        </w:rPr>
        <w:t>Аннотация к программе</w:t>
      </w:r>
    </w:p>
    <w:p w:rsidR="00855E59" w:rsidRDefault="00855E59" w:rsidP="00855E5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3863F1">
        <w:rPr>
          <w:rFonts w:ascii="Times New Roman" w:hAnsi="Times New Roman"/>
          <w:sz w:val="28"/>
          <w:szCs w:val="28"/>
        </w:rPr>
        <w:t>элективного курса  «Практикум по</w:t>
      </w:r>
      <w:r>
        <w:rPr>
          <w:rFonts w:ascii="Times New Roman" w:hAnsi="Times New Roman"/>
          <w:sz w:val="28"/>
          <w:szCs w:val="28"/>
        </w:rPr>
        <w:t xml:space="preserve"> обществознанию</w:t>
      </w:r>
      <w:r w:rsidRPr="003863F1">
        <w:rPr>
          <w:rFonts w:ascii="Times New Roman" w:hAnsi="Times New Roman"/>
          <w:sz w:val="28"/>
          <w:szCs w:val="28"/>
        </w:rPr>
        <w:t>».</w:t>
      </w:r>
    </w:p>
    <w:p w:rsidR="00855E59" w:rsidRDefault="00855E59" w:rsidP="00855E59">
      <w:pPr>
        <w:spacing w:after="0" w:line="240" w:lineRule="auto"/>
        <w:ind w:firstLine="708"/>
        <w:jc w:val="center"/>
        <w:rPr>
          <w:b/>
          <w:bCs/>
        </w:rPr>
      </w:pPr>
    </w:p>
    <w:p w:rsidR="00855E59" w:rsidRPr="00855E59" w:rsidRDefault="00855E59" w:rsidP="003852D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5E59">
        <w:rPr>
          <w:sz w:val="28"/>
          <w:szCs w:val="28"/>
        </w:rPr>
        <w:t>Программа элективного курса «Практикум по обществознанию»  предназначена для подготовки учащихся 10-11 классов к государственной итоговой аттестации в формате ЕГЭ.</w:t>
      </w:r>
    </w:p>
    <w:p w:rsidR="00855E59" w:rsidRPr="00855E59" w:rsidRDefault="00855E59" w:rsidP="003852D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5E59">
        <w:rPr>
          <w:sz w:val="28"/>
          <w:szCs w:val="28"/>
        </w:rPr>
        <w:t>Программа рассчитана на 68 учебных часов из расчёта 1 час в неделю в 10 классе (34 часа) и 1 час в неделю в 11 классе (34 часа). Рекомендуется прохождение курса в течение двух лет.</w:t>
      </w:r>
    </w:p>
    <w:p w:rsidR="00855E59" w:rsidRPr="00855E59" w:rsidRDefault="00855E59" w:rsidP="003852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E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курса составлена на основе  Федерального компонента государственного стандарта среднего образования по обществознанию, авторской программы по обществознанию в 10-11-х  классах (авторы Л.Н. Боголюбов, Н.И. Городецкая, Л.Ф. Иванова, А.И. Матвеев). Программа курса опирается на   документы определяющего структуру и содержание КИМ «Кодификатор элементов содержания и требований к уровню подготовки выпускников общеобразовательных учреждений для проведения единого государственного экзамена по обществознанию» и «Спецификацию контрольных измерительных материалов для проведения в 2016 году единого государственного экзамена»</w:t>
      </w:r>
    </w:p>
    <w:p w:rsidR="00855E59" w:rsidRPr="00855E59" w:rsidRDefault="00855E59" w:rsidP="003852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E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курса ориентирована на повторение, систематизацию и углубление изучения курса обществознания по тематическим элементам содержания каждого из традиционно выделяемых содержательных разделов («Общество и человек», «Экономика», «Социальные отношения», «Политика», «Право»). Решение экзаменационных заданий способствует формированию навыков работы с контрольно-измерительными материалами различного типа заданий и уровня сложности.</w:t>
      </w:r>
    </w:p>
    <w:p w:rsidR="00855E59" w:rsidRPr="00855E59" w:rsidRDefault="00855E59" w:rsidP="003852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содержанием настоящей Программы, рекомендуется в 10 классе изучение теоретического материала, выявление круга вопросов, нуждающихся в дополнительном объяснении и повторении.  Также предполагается формирование и совершенствование </w:t>
      </w:r>
      <w:proofErr w:type="gramStart"/>
      <w:r w:rsidRPr="00855E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 использования алгоритма выполнения заданий</w:t>
      </w:r>
      <w:proofErr w:type="gramEnd"/>
      <w:r w:rsidRPr="00855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выбором одного ответа из четырёх предложенных  (А), с кратким ответом (Б) и с развёрнутым ответом, который формулирует сам учащийся (С), по темам  «Общество», «Человек», «Духовная культура», «Социальная сфера», «Политическая сфера», «Право». В 11 классе ставится задача повышения культуры выполнения тестов.</w:t>
      </w:r>
    </w:p>
    <w:p w:rsidR="00855E59" w:rsidRPr="00855E59" w:rsidRDefault="00855E59" w:rsidP="003852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E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навыки решения контрольно-измерительных материалов, полученные в 10 классе, будут совершенствоваться  учащимися в течение всего обучения в 11 классе и помогут им успешно справиться с тренировочными заданиями по разделам «Экономика», «Проблемы социально-политического развития общества» и «Правовое регулирование общественных отношений».</w:t>
      </w:r>
    </w:p>
    <w:p w:rsidR="00855E59" w:rsidRPr="00855E59" w:rsidRDefault="00855E59" w:rsidP="003852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E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призвана помочь ученикам преодолеть затруднения в выполнении тестовых заданий благодаря практической направленности курса.</w:t>
      </w:r>
    </w:p>
    <w:sectPr w:rsidR="00855E59" w:rsidRPr="00855E59" w:rsidSect="005E6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856B7"/>
    <w:multiLevelType w:val="multilevel"/>
    <w:tmpl w:val="C3F2B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55E59"/>
    <w:rsid w:val="003852D7"/>
    <w:rsid w:val="005E693C"/>
    <w:rsid w:val="00683D1E"/>
    <w:rsid w:val="00855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3C"/>
  </w:style>
  <w:style w:type="paragraph" w:styleId="2">
    <w:name w:val="heading 2"/>
    <w:basedOn w:val="a"/>
    <w:link w:val="20"/>
    <w:uiPriority w:val="9"/>
    <w:qFormat/>
    <w:rsid w:val="00855E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5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5E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855E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2016-01-11T05:52:00Z</dcterms:created>
  <dcterms:modified xsi:type="dcterms:W3CDTF">2016-01-11T06:03:00Z</dcterms:modified>
</cp:coreProperties>
</file>